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4A8B6" w14:textId="217A654F" w:rsidR="00984000" w:rsidRDefault="00F759AB" w:rsidP="00F759AB">
      <w:pPr>
        <w:jc w:val="center"/>
        <w:rPr>
          <w:b/>
          <w:bCs/>
          <w:sz w:val="24"/>
          <w:szCs w:val="24"/>
        </w:rPr>
      </w:pPr>
      <w:r w:rsidRPr="00F759AB">
        <w:rPr>
          <w:b/>
          <w:bCs/>
          <w:sz w:val="24"/>
          <w:szCs w:val="24"/>
        </w:rPr>
        <w:t>Участок фрезерной обработки</w:t>
      </w:r>
    </w:p>
    <w:p w14:paraId="6F8D3B66" w14:textId="24C01821" w:rsidR="00F759AB" w:rsidRDefault="00F759AB" w:rsidP="00F759AB">
      <w:pPr>
        <w:pStyle w:val="a3"/>
        <w:numPr>
          <w:ilvl w:val="0"/>
          <w:numId w:val="1"/>
        </w:numPr>
      </w:pPr>
      <w:r>
        <w:t>Максимальные габариты детали 3000х1300</w:t>
      </w:r>
    </w:p>
    <w:p w14:paraId="05A782E7" w14:textId="77777777" w:rsidR="00427169" w:rsidRDefault="00F759AB" w:rsidP="00427169">
      <w:pPr>
        <w:pStyle w:val="a3"/>
        <w:numPr>
          <w:ilvl w:val="0"/>
          <w:numId w:val="1"/>
        </w:numPr>
      </w:pPr>
      <w:r>
        <w:t xml:space="preserve">Минимальные габариты детали 400х160 </w:t>
      </w:r>
    </w:p>
    <w:p w14:paraId="608D99AF" w14:textId="17AF3F38" w:rsidR="00427169" w:rsidRDefault="00023B8D" w:rsidP="00427169">
      <w:pPr>
        <w:pStyle w:val="a3"/>
        <w:numPr>
          <w:ilvl w:val="0"/>
          <w:numId w:val="1"/>
        </w:numPr>
      </w:pPr>
      <w:r>
        <w:t>Сверление:</w:t>
      </w:r>
      <w:r>
        <w:br/>
        <w:t>Глухие отверстия – 2, 5, 8, 10, 15, 20 и 35мм</w:t>
      </w:r>
      <w:r>
        <w:br/>
        <w:t>В торец – 5, 8 и 10мм</w:t>
      </w:r>
      <w:r>
        <w:br/>
        <w:t xml:space="preserve">Сквозные отверстия </w:t>
      </w:r>
      <w:r w:rsidR="00427169">
        <w:t>–</w:t>
      </w:r>
      <w:r>
        <w:t xml:space="preserve"> </w:t>
      </w:r>
      <w:r w:rsidR="00427169">
        <w:t>5 и 8мм</w:t>
      </w:r>
      <w:r w:rsidR="00427169">
        <w:br/>
        <w:t>Сквозные отверстия диаметром 10,15,20 и 35</w:t>
      </w:r>
      <w:r w:rsidR="00C93D54">
        <w:t xml:space="preserve"> </w:t>
      </w:r>
      <w:r w:rsidR="00427169">
        <w:t>мм делаются путем встречного сверления</w:t>
      </w:r>
    </w:p>
    <w:p w14:paraId="1C65CF16" w14:textId="59850E97" w:rsidR="00427169" w:rsidRDefault="00427169" w:rsidP="00427169">
      <w:pPr>
        <w:pStyle w:val="a3"/>
      </w:pPr>
      <w:r>
        <w:t>Сверление глухих отверстий диаметром 2 и 3 мм на максимальную глубину в 10мм</w:t>
      </w:r>
    </w:p>
    <w:p w14:paraId="7E591D77" w14:textId="16C6FFDE" w:rsidR="00427169" w:rsidRDefault="00427169" w:rsidP="00427169">
      <w:pPr>
        <w:pStyle w:val="a3"/>
        <w:numPr>
          <w:ilvl w:val="0"/>
          <w:numId w:val="1"/>
        </w:numPr>
      </w:pPr>
      <w:r>
        <w:t>Фрезерование:</w:t>
      </w:r>
      <w:r>
        <w:br/>
        <w:t xml:space="preserve">Фреза </w:t>
      </w:r>
      <w:r>
        <w:rPr>
          <w:lang w:val="en-US"/>
        </w:rPr>
        <w:t>D</w:t>
      </w:r>
      <w:r w:rsidRPr="00427169">
        <w:t xml:space="preserve">12 </w:t>
      </w:r>
      <w:r>
        <w:t>для глубины до 20мм – технический радиус</w:t>
      </w:r>
      <w:r w:rsidR="006369E7" w:rsidRPr="006369E7">
        <w:t xml:space="preserve"> </w:t>
      </w:r>
      <w:r>
        <w:t>6мм</w:t>
      </w:r>
      <w:r>
        <w:br/>
        <w:t xml:space="preserve">Фреза </w:t>
      </w:r>
      <w:r>
        <w:rPr>
          <w:lang w:val="en-US"/>
        </w:rPr>
        <w:t>D</w:t>
      </w:r>
      <w:r w:rsidRPr="00427169">
        <w:t>18</w:t>
      </w:r>
      <w:r>
        <w:t xml:space="preserve"> для глубины от 20 до 40мм – технический радиус</w:t>
      </w:r>
      <w:r w:rsidR="006369E7" w:rsidRPr="006369E7">
        <w:t xml:space="preserve"> </w:t>
      </w:r>
      <w:r>
        <w:t>9мм.</w:t>
      </w:r>
    </w:p>
    <w:p w14:paraId="484A6FE6" w14:textId="0BF19279" w:rsidR="00427169" w:rsidRDefault="002B0DD5" w:rsidP="00427169">
      <w:pPr>
        <w:pStyle w:val="a3"/>
        <w:numPr>
          <w:ilvl w:val="0"/>
          <w:numId w:val="1"/>
        </w:numPr>
      </w:pPr>
      <w:r>
        <w:t>При фрезеровании внутренних углов</w:t>
      </w:r>
      <w:r w:rsidR="00427169">
        <w:t xml:space="preserve"> </w:t>
      </w:r>
      <w:r>
        <w:t xml:space="preserve">будет иметься технический радиус, обусловленный </w:t>
      </w:r>
      <w:r w:rsidR="00E744BB">
        <w:t>диаметром инструмента,</w:t>
      </w:r>
      <w:r>
        <w:t xml:space="preserve"> выполняющим фрезерование (данные о радиусах указаны в п.4)</w:t>
      </w:r>
    </w:p>
    <w:p w14:paraId="732C1CAA" w14:textId="5053ADEB" w:rsidR="00AF5D53" w:rsidRDefault="00E93EF0" w:rsidP="00AF5D53">
      <w:pPr>
        <w:pStyle w:val="a3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F4A8692" wp14:editId="739D0FD2">
            <wp:simplePos x="0" y="0"/>
            <wp:positionH relativeFrom="margin">
              <wp:align>center</wp:align>
            </wp:positionH>
            <wp:positionV relativeFrom="paragraph">
              <wp:posOffset>671720</wp:posOffset>
            </wp:positionV>
            <wp:extent cx="4420925" cy="2160601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258" t="29729" r="19686" b="31992"/>
                    <a:stretch/>
                  </pic:blipFill>
                  <pic:spPr bwMode="auto">
                    <a:xfrm>
                      <a:off x="0" y="0"/>
                      <a:ext cx="4420925" cy="21606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2B0DD5">
        <w:t xml:space="preserve">Подложка для фрезерования используется в случаях, когда нет возможности </w:t>
      </w:r>
      <w:r w:rsidR="00D229DD">
        <w:t>установить изделие</w:t>
      </w:r>
      <w:r w:rsidR="00E744BB">
        <w:t xml:space="preserve"> и обеспечить ее</w:t>
      </w:r>
      <w:r w:rsidR="00D229DD">
        <w:t xml:space="preserve"> надежн</w:t>
      </w:r>
      <w:r w:rsidR="00E744BB">
        <w:t>ую</w:t>
      </w:r>
      <w:r w:rsidR="00D229DD">
        <w:t xml:space="preserve"> фиксаци</w:t>
      </w:r>
      <w:r w:rsidR="00E744BB">
        <w:t>ю</w:t>
      </w:r>
      <w:r w:rsidR="00D229DD">
        <w:t xml:space="preserve"> </w:t>
      </w:r>
      <w:r w:rsidR="00E744BB">
        <w:t>для последующей обработки</w:t>
      </w:r>
      <w:r>
        <w:t xml:space="preserve"> (Например вырез под вытяжку).</w:t>
      </w:r>
      <w:r>
        <w:br/>
      </w:r>
    </w:p>
    <w:p w14:paraId="6C1AA1F5" w14:textId="77777777" w:rsidR="006369E7" w:rsidRDefault="00AF5D53" w:rsidP="006369E7">
      <w:pPr>
        <w:pStyle w:val="a3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50B78AD" wp14:editId="36775C88">
            <wp:simplePos x="0" y="0"/>
            <wp:positionH relativeFrom="margin">
              <wp:align>center</wp:align>
            </wp:positionH>
            <wp:positionV relativeFrom="paragraph">
              <wp:posOffset>431165</wp:posOffset>
            </wp:positionV>
            <wp:extent cx="4507865" cy="1701165"/>
            <wp:effectExtent l="0" t="0" r="6985" b="0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289" t="32125" r="12185" b="35982"/>
                    <a:stretch/>
                  </pic:blipFill>
                  <pic:spPr bwMode="auto">
                    <a:xfrm>
                      <a:off x="0" y="0"/>
                      <a:ext cx="4507865" cy="17011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2D0F">
        <w:t>Не желательно оставлять перемычки меньше 5мм</w:t>
      </w:r>
      <w:r w:rsidR="00853720">
        <w:t xml:space="preserve"> между контурами или между контуром и торцом</w:t>
      </w:r>
      <w:r>
        <w:t xml:space="preserve"> детали</w:t>
      </w:r>
      <w:r w:rsidR="007E2D0F">
        <w:t>. Велика вероятность ее поломки</w:t>
      </w:r>
      <w:r w:rsidR="00853720">
        <w:t>.</w:t>
      </w:r>
    </w:p>
    <w:p w14:paraId="63D6376F" w14:textId="61F46126" w:rsidR="00A53DE6" w:rsidRDefault="006369E7" w:rsidP="006369E7">
      <w:pPr>
        <w:pStyle w:val="a3"/>
        <w:numPr>
          <w:ilvl w:val="0"/>
          <w:numId w:val="1"/>
        </w:numPr>
      </w:pPr>
      <w:r>
        <w:t xml:space="preserve">Вырез «улыбка» и </w:t>
      </w:r>
      <w:proofErr w:type="spellStart"/>
      <w:r>
        <w:t>еврозапил</w:t>
      </w:r>
      <w:proofErr w:type="spellEnd"/>
      <w:r>
        <w:t xml:space="preserve"> на столешницах проводится по нашему </w:t>
      </w:r>
      <w:r w:rsidR="00C93D54">
        <w:t>шаблону (программному)</w:t>
      </w:r>
      <w:r>
        <w:t>.</w:t>
      </w:r>
      <w:r w:rsidR="00A53DE6">
        <w:br w:type="page"/>
      </w:r>
    </w:p>
    <w:p w14:paraId="29F5DDEE" w14:textId="50B45568" w:rsidR="00A53DE6" w:rsidRDefault="00A53DE6" w:rsidP="00427169">
      <w:pPr>
        <w:pStyle w:val="a3"/>
        <w:numPr>
          <w:ilvl w:val="0"/>
          <w:numId w:val="1"/>
        </w:numPr>
      </w:pPr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3917A74F" wp14:editId="313D55DE">
            <wp:simplePos x="0" y="0"/>
            <wp:positionH relativeFrom="margin">
              <wp:align>center</wp:align>
            </wp:positionH>
            <wp:positionV relativeFrom="paragraph">
              <wp:posOffset>194007</wp:posOffset>
            </wp:positionV>
            <wp:extent cx="3522428" cy="2214097"/>
            <wp:effectExtent l="0" t="0" r="1905" b="0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958" t="28556" r="16875" b="24322"/>
                    <a:stretch/>
                  </pic:blipFill>
                  <pic:spPr bwMode="auto">
                    <a:xfrm>
                      <a:off x="0" y="0"/>
                      <a:ext cx="3522428" cy="22140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FE573E">
        <w:t xml:space="preserve">Невозможно сверление торцевых отверстий </w:t>
      </w:r>
      <w:r>
        <w:t>в вырезах после фрезеровки</w:t>
      </w:r>
    </w:p>
    <w:p w14:paraId="5F300A0A" w14:textId="5DC7FB22" w:rsidR="00FE573E" w:rsidRDefault="00A53DE6" w:rsidP="00CB0CF9">
      <w:r>
        <w:br/>
      </w:r>
      <w:r>
        <w:br/>
      </w:r>
    </w:p>
    <w:p w14:paraId="44B1B52A" w14:textId="60CA3FE0" w:rsidR="002B0DD5" w:rsidRPr="00F759AB" w:rsidRDefault="002B0DD5" w:rsidP="00853720"/>
    <w:sectPr w:rsidR="002B0DD5" w:rsidRPr="00F75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E4297"/>
    <w:multiLevelType w:val="hybridMultilevel"/>
    <w:tmpl w:val="2E667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397743"/>
    <w:multiLevelType w:val="hybridMultilevel"/>
    <w:tmpl w:val="784C74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1170941">
    <w:abstractNumId w:val="1"/>
  </w:num>
  <w:num w:numId="2" w16cid:durableId="16157513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8E9"/>
    <w:rsid w:val="00023B8D"/>
    <w:rsid w:val="002B0DD5"/>
    <w:rsid w:val="00427169"/>
    <w:rsid w:val="005808E9"/>
    <w:rsid w:val="006369E7"/>
    <w:rsid w:val="007E2D0F"/>
    <w:rsid w:val="00853720"/>
    <w:rsid w:val="00984000"/>
    <w:rsid w:val="00A53DE6"/>
    <w:rsid w:val="00AB0331"/>
    <w:rsid w:val="00AF5D53"/>
    <w:rsid w:val="00C937C9"/>
    <w:rsid w:val="00C93D54"/>
    <w:rsid w:val="00CB0CF9"/>
    <w:rsid w:val="00D229DD"/>
    <w:rsid w:val="00E744BB"/>
    <w:rsid w:val="00E93EF0"/>
    <w:rsid w:val="00F759AB"/>
    <w:rsid w:val="00FE5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F68AE"/>
  <w15:chartTrackingRefBased/>
  <w15:docId w15:val="{7A28F903-9905-4DD8-9D00-A97D1F6A5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59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F3C06-BCDD-46AB-B092-D5B27E68F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2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Кузьмин</dc:creator>
  <cp:keywords/>
  <dc:description/>
  <cp:lastModifiedBy>Ян Петрушенко</cp:lastModifiedBy>
  <cp:revision>6</cp:revision>
  <dcterms:created xsi:type="dcterms:W3CDTF">2022-01-13T09:03:00Z</dcterms:created>
  <dcterms:modified xsi:type="dcterms:W3CDTF">2024-01-10T11:19:00Z</dcterms:modified>
</cp:coreProperties>
</file>